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89" w:rsidRDefault="00F80189" w:rsidP="00F80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от 28 апреля 2023 г.</w:t>
      </w:r>
    </w:p>
    <w:p w:rsidR="00F80189" w:rsidRDefault="00F80189" w:rsidP="00F80189">
      <w:pPr>
        <w:ind w:firstLine="708"/>
        <w:jc w:val="both"/>
      </w:pPr>
    </w:p>
    <w:p w:rsidR="00F80189" w:rsidRDefault="00F80189" w:rsidP="00F8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апреля 2023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Белгородской области и урегулированию конфликта интересов (далее - Комиссия).</w:t>
      </w:r>
    </w:p>
    <w:p w:rsidR="00F80189" w:rsidRDefault="00F80189" w:rsidP="00F80189">
      <w:pPr>
        <w:ind w:firstLine="709"/>
        <w:jc w:val="both"/>
        <w:rPr>
          <w:sz w:val="28"/>
          <w:szCs w:val="28"/>
        </w:rPr>
      </w:pPr>
    </w:p>
    <w:p w:rsidR="00F80189" w:rsidRDefault="00F80189" w:rsidP="00F8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повестке дня Комиссией </w:t>
      </w:r>
      <w:proofErr w:type="gramStart"/>
      <w:r>
        <w:rPr>
          <w:sz w:val="28"/>
          <w:szCs w:val="28"/>
        </w:rPr>
        <w:t>рассмотрены</w:t>
      </w:r>
      <w:proofErr w:type="gramEnd"/>
      <w:r>
        <w:rPr>
          <w:sz w:val="28"/>
          <w:szCs w:val="28"/>
        </w:rPr>
        <w:t>:</w:t>
      </w:r>
    </w:p>
    <w:p w:rsidR="00F80189" w:rsidRDefault="00F80189" w:rsidP="00F80189">
      <w:pPr>
        <w:pStyle w:val="Style15"/>
        <w:spacing w:line="240" w:lineRule="auto"/>
        <w:ind w:firstLine="708"/>
        <w:rPr>
          <w:bCs/>
          <w:sz w:val="28"/>
        </w:rPr>
      </w:pPr>
      <w:r>
        <w:rPr>
          <w:bCs/>
          <w:sz w:val="28"/>
        </w:rPr>
        <w:t>1. Заявление ведущего специалиста-эксперта Белгородстата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отчетный 2022 год.</w:t>
      </w:r>
    </w:p>
    <w:p w:rsidR="00F80189" w:rsidRDefault="00F80189" w:rsidP="00F80189">
      <w:pPr>
        <w:pStyle w:val="Style15"/>
        <w:spacing w:line="240" w:lineRule="auto"/>
        <w:ind w:firstLine="708"/>
        <w:rPr>
          <w:bCs/>
          <w:sz w:val="28"/>
        </w:rPr>
      </w:pPr>
      <w:r>
        <w:rPr>
          <w:bCs/>
          <w:sz w:val="28"/>
        </w:rPr>
        <w:t>2. Уведомления заместителя начальника отдела, главного специалиста-эксперта, ведущего специалиста-эксперта и специалиста - эксперта Белгородстата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80189" w:rsidRDefault="00F80189" w:rsidP="00F80189">
      <w:pPr>
        <w:pStyle w:val="Style15"/>
        <w:spacing w:line="240" w:lineRule="auto"/>
        <w:ind w:firstLine="708"/>
        <w:rPr>
          <w:sz w:val="28"/>
          <w:szCs w:val="28"/>
        </w:rPr>
      </w:pPr>
    </w:p>
    <w:p w:rsidR="00F80189" w:rsidRDefault="00F80189" w:rsidP="00F8018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заседания Комиссии приняты решения:</w:t>
      </w:r>
    </w:p>
    <w:p w:rsidR="00F80189" w:rsidRDefault="00F80189" w:rsidP="00F80189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Признать, что причина непредставления ведущим специалистом-экспертом сведений о доходах, об имуществе и обязательствах имущественного характера </w:t>
      </w:r>
      <w:r>
        <w:rPr>
          <w:bCs/>
          <w:sz w:val="28"/>
          <w:szCs w:val="28"/>
        </w:rPr>
        <w:t xml:space="preserve">своего супруга за отчетный 2022 год </w:t>
      </w:r>
      <w:r>
        <w:rPr>
          <w:sz w:val="28"/>
          <w:szCs w:val="28"/>
        </w:rPr>
        <w:t xml:space="preserve">является объективной и уважительной. </w:t>
      </w:r>
    </w:p>
    <w:p w:rsidR="00F80189" w:rsidRDefault="00F80189" w:rsidP="00F80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(Ключевые детали: на основании собранной информации установлены обстоятельства, которые объективно препятствуют получению информации, необходимых для достоверного и полного отражения сведений о доходах, расходах об имуществе и обязательствах имущественного характера).</w:t>
      </w:r>
    </w:p>
    <w:p w:rsidR="00F80189" w:rsidRDefault="00F80189" w:rsidP="00F8018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гражданскими служащими должностных обязанностей личная заинтересованность не приводит к конфликту интересов. Административному отделу поручено держать на контроле дальнейшую ротацию гражданских служащих, представивших Уведомления, и их родственников, работающих в </w:t>
      </w:r>
      <w:proofErr w:type="spellStart"/>
      <w:r>
        <w:rPr>
          <w:sz w:val="28"/>
          <w:szCs w:val="28"/>
        </w:rPr>
        <w:t>Белгородстате</w:t>
      </w:r>
      <w:proofErr w:type="spellEnd"/>
      <w:r>
        <w:rPr>
          <w:sz w:val="28"/>
          <w:szCs w:val="28"/>
        </w:rPr>
        <w:t>, а также возможное членство в Комиссиях, участие в которых может привести к конфликту интересов.</w:t>
      </w:r>
    </w:p>
    <w:p w:rsidR="00F80189" w:rsidRDefault="00F80189" w:rsidP="00F801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(Ключевые детали: на основании собранной информации установлено, что при исполнении должностных обязанностей личная заинтересованность, которая может привести к конфликту интересов, не усматривается, признаков нарушения служебного поведения у гражданских служащих не обнаружено.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Их работа в </w:t>
      </w:r>
      <w:proofErr w:type="spellStart"/>
      <w:r>
        <w:rPr>
          <w:sz w:val="28"/>
          <w:szCs w:val="28"/>
        </w:rPr>
        <w:t>Белгородстате</w:t>
      </w:r>
      <w:proofErr w:type="spellEnd"/>
      <w:r>
        <w:rPr>
          <w:sz w:val="28"/>
          <w:szCs w:val="28"/>
        </w:rPr>
        <w:t xml:space="preserve"> не противоречит п. 5 ст. 16 Федерального закона от 27.07.2004г. № 79 «О государственной гражданской службе Российской Федерации»).</w:t>
      </w:r>
      <w:proofErr w:type="gramEnd"/>
    </w:p>
    <w:p w:rsidR="00F80189" w:rsidRDefault="00F80189" w:rsidP="00F80189">
      <w:pPr>
        <w:ind w:left="1069"/>
        <w:jc w:val="both"/>
        <w:rPr>
          <w:sz w:val="28"/>
          <w:szCs w:val="28"/>
        </w:rPr>
      </w:pPr>
    </w:p>
    <w:p w:rsidR="00F80189" w:rsidRDefault="00F80189" w:rsidP="00F80189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C73C2" w:rsidRDefault="003C73C2">
      <w:bookmarkStart w:id="0" w:name="_GoBack"/>
      <w:bookmarkEnd w:id="0"/>
    </w:p>
    <w:sectPr w:rsidR="003C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7C3"/>
    <w:multiLevelType w:val="hybridMultilevel"/>
    <w:tmpl w:val="706A1610"/>
    <w:lvl w:ilvl="0" w:tplc="FFC0325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9B"/>
    <w:rsid w:val="003C73C2"/>
    <w:rsid w:val="0067409B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F80189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F80189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>РОССТАТ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2023-07-03T14:08:00Z</dcterms:created>
  <dcterms:modified xsi:type="dcterms:W3CDTF">2023-07-03T14:08:00Z</dcterms:modified>
</cp:coreProperties>
</file>